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1" w:rsidRPr="002844EF" w:rsidRDefault="00D947F1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844EF">
        <w:rPr>
          <w:rFonts w:ascii="Times New Roman" w:hAnsi="Times New Roman"/>
          <w:sz w:val="24"/>
          <w:szCs w:val="24"/>
        </w:rPr>
        <w:t>УТВЕРЖДАЮ:</w:t>
      </w:r>
    </w:p>
    <w:p w:rsidR="00D947F1" w:rsidRPr="002844EF" w:rsidRDefault="00D947F1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Заведующий МАДОУ </w:t>
      </w:r>
    </w:p>
    <w:p w:rsidR="00D947F1" w:rsidRPr="002844EF" w:rsidRDefault="00D947F1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Детский сад № </w:t>
      </w:r>
      <w:r>
        <w:rPr>
          <w:rFonts w:ascii="Times New Roman" w:hAnsi="Times New Roman"/>
          <w:sz w:val="24"/>
          <w:szCs w:val="24"/>
        </w:rPr>
        <w:t>27</w:t>
      </w:r>
      <w:r w:rsidRPr="002844E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Чебурашка</w:t>
      </w:r>
      <w:r w:rsidRPr="002844EF">
        <w:rPr>
          <w:rFonts w:ascii="Times New Roman" w:hAnsi="Times New Roman"/>
          <w:sz w:val="24"/>
          <w:szCs w:val="24"/>
        </w:rPr>
        <w:t>»</w:t>
      </w:r>
    </w:p>
    <w:p w:rsidR="00D947F1" w:rsidRPr="002844EF" w:rsidRDefault="00D947F1" w:rsidP="00284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844EF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В.Н.Бажина</w:t>
      </w:r>
      <w:r w:rsidRPr="002844EF">
        <w:rPr>
          <w:rFonts w:ascii="Times New Roman" w:hAnsi="Times New Roman"/>
          <w:sz w:val="24"/>
          <w:szCs w:val="24"/>
        </w:rPr>
        <w:t xml:space="preserve"> </w:t>
      </w:r>
    </w:p>
    <w:p w:rsidR="00D947F1" w:rsidRPr="009049F0" w:rsidRDefault="00D947F1" w:rsidP="002844E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2844EF">
        <w:rPr>
          <w:rFonts w:ascii="Times New Roman" w:hAnsi="Times New Roman"/>
          <w:sz w:val="24"/>
          <w:szCs w:val="24"/>
        </w:rPr>
        <w:tab/>
      </w:r>
      <w:r w:rsidRPr="009049F0">
        <w:rPr>
          <w:rFonts w:ascii="Times New Roman" w:hAnsi="Times New Roman"/>
          <w:sz w:val="24"/>
          <w:szCs w:val="24"/>
        </w:rPr>
        <w:t xml:space="preserve">    приказ № 1</w:t>
      </w:r>
      <w:r>
        <w:rPr>
          <w:rFonts w:ascii="Times New Roman" w:hAnsi="Times New Roman"/>
          <w:sz w:val="24"/>
          <w:szCs w:val="24"/>
        </w:rPr>
        <w:t>13/2</w:t>
      </w:r>
      <w:r w:rsidRPr="009049F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9049F0">
        <w:rPr>
          <w:rFonts w:ascii="Times New Roman" w:hAnsi="Times New Roman"/>
          <w:sz w:val="24"/>
          <w:szCs w:val="24"/>
        </w:rPr>
        <w:t>.08.2013г</w:t>
      </w:r>
      <w:r w:rsidRPr="009049F0">
        <w:rPr>
          <w:rFonts w:ascii="Times New Roman" w:hAnsi="Times New Roman"/>
          <w:sz w:val="28"/>
          <w:szCs w:val="28"/>
        </w:rPr>
        <w:t>.</w:t>
      </w:r>
    </w:p>
    <w:p w:rsidR="00D947F1" w:rsidRPr="009049F0" w:rsidRDefault="00D947F1" w:rsidP="00AA00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7F1" w:rsidRDefault="00D947F1" w:rsidP="00284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7F1" w:rsidRPr="00AE25FE" w:rsidRDefault="00D947F1" w:rsidP="00AA00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947F1" w:rsidRPr="00AE25FE" w:rsidRDefault="00D947F1" w:rsidP="00AA00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 приеме, переводе и отчислении воспитанников</w:t>
      </w:r>
    </w:p>
    <w:p w:rsidR="00D947F1" w:rsidRPr="00AE25FE" w:rsidRDefault="00D947F1" w:rsidP="002844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 xml:space="preserve"> </w:t>
      </w:r>
    </w:p>
    <w:p w:rsidR="00D947F1" w:rsidRPr="00AE25FE" w:rsidRDefault="00D947F1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47F1" w:rsidRPr="00AE25FE" w:rsidRDefault="00D947F1" w:rsidP="002844EF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Настоящее Положение разработано для Муниципального автономного дошкольного образовательного учреждения детский сад № </w:t>
      </w:r>
      <w:r>
        <w:rPr>
          <w:rFonts w:ascii="Times New Roman" w:hAnsi="Times New Roman"/>
          <w:sz w:val="28"/>
          <w:szCs w:val="28"/>
        </w:rPr>
        <w:t>27</w:t>
      </w:r>
      <w:r w:rsidRPr="00AE25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Чебурашка</w:t>
      </w:r>
      <w:r w:rsidRPr="00AE25FE">
        <w:rPr>
          <w:rFonts w:ascii="Times New Roman" w:hAnsi="Times New Roman"/>
          <w:sz w:val="28"/>
          <w:szCs w:val="28"/>
        </w:rPr>
        <w:t>» (далее Учреждение) на основании Федерального Закона от 29 декабря 2012 года № 273-ФЗ «Об образовании в Российской Федерации»,  СанПиН 2.3.1.3049-13, письма 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учреждений», административного регламента МАДОУ,  Положения «О порядке комплектования детьми муниципальных бюджетных и автономных образовательных учреждений (организаций), реализующих программы дошкольного образования на территории Чайковского муниципального района», утвержденных постановлением администрации Чайковского муниципального района от 19.04.2013 г. № 1045.</w:t>
      </w:r>
    </w:p>
    <w:p w:rsidR="00D947F1" w:rsidRPr="00AE25FE" w:rsidRDefault="00D947F1" w:rsidP="002844EF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Настоящее Положение регламентирует правила приема, порядок перевода и отчисления воспитанников в Учреждении. </w:t>
      </w:r>
    </w:p>
    <w:p w:rsidR="00D947F1" w:rsidRPr="00AE25FE" w:rsidRDefault="00D947F1" w:rsidP="002844EF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Целью настоящего Положения является урегулирование отношений между администрацией и родителями (законными представителями) при приеме, переводе и отчислении воспитанника в Учреждении.</w:t>
      </w:r>
    </w:p>
    <w:p w:rsidR="00D947F1" w:rsidRPr="00AE25FE" w:rsidRDefault="00D947F1" w:rsidP="00AA00F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47F1" w:rsidRPr="00AE25FE" w:rsidRDefault="00D947F1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Порядок приема воспитанников в Учреждение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Прием детей в Учреждении осуществляется после проведения процедуры комплектования Учредителем в сроки, определенные для комплектования, и на основании направления, выданного в отделе дошкольного образования Управления О и ПО согласно регистру, составленного по дате рождения ребенка.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Прием детей в учреждение проводится на принципах равных условий приема для всех поступающих, за исключением лиц, которые  в соответствии с Федеральным законом представлены особые права при приеме. 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В образовательное Учреждение принимаются граждане, имеющие право на первоочередной прием в соответствии с действующим законодательством Российской Федерации: 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из многодетных семей (в соответствии с Указом Президента Российской Федерации от 05 мая 1992 года № 431 «О мерах по социальной поддержке многодетных семей»);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5FE">
        <w:rPr>
          <w:rFonts w:ascii="Times New Roman" w:hAnsi="Times New Roman"/>
          <w:sz w:val="28"/>
          <w:szCs w:val="28"/>
        </w:rPr>
        <w:t xml:space="preserve">дети, родители (один из родителей) которых находятся на военной службе (в соответствии со статьей 19 </w:t>
      </w:r>
      <w:r w:rsidRPr="00AE25FE">
        <w:rPr>
          <w:rFonts w:ascii="Times New Roman" w:hAnsi="Times New Roman"/>
          <w:sz w:val="28"/>
          <w:szCs w:val="28"/>
          <w:lang w:eastAsia="ru-RU"/>
        </w:rPr>
        <w:t>Федерального закона от 27 мая 1998 года № 76-ФЗ «О статусе военнослужащих»);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больных туберкулезом (в соответствии с Законом Пермской области от 03 марта 1995 года № 186-28 «О защите населения от туберкулеза и о противотуберкулезной помощи»);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5FE">
        <w:rPr>
          <w:rFonts w:ascii="Times New Roman" w:hAnsi="Times New Roman"/>
          <w:sz w:val="28"/>
          <w:szCs w:val="28"/>
        </w:rPr>
        <w:t xml:space="preserve">дети прокуроров и следователей следственного комитета при прокуратуре (в соответствии со ст.44  </w:t>
      </w:r>
      <w:r w:rsidRPr="00AE25FE">
        <w:rPr>
          <w:rFonts w:ascii="Times New Roman" w:hAnsi="Times New Roman"/>
          <w:sz w:val="28"/>
          <w:szCs w:val="28"/>
          <w:lang w:eastAsia="ru-RU"/>
        </w:rPr>
        <w:t>Федерального закона от 17 января 1992 № 2202-1 «О прокуратуре Российской Федерации»);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граждан, подвергшихся радиации (в соответствии с пунктом 12 статьи 14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сотрудников специальных сил по борьбе с терроризмом (в соответствии с постановлением Правительства Российской Федерации 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судей, мировых судей (в соответствии с п.4 ст.19 Закона Российской Федерации от 26 июня 1992 года № 3132-1 «О статусе судей в Российской Федерации»);</w:t>
      </w:r>
    </w:p>
    <w:p w:rsidR="00D947F1" w:rsidRPr="00AE25FE" w:rsidRDefault="00D947F1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righ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 сотрудников полиции (в соответствии с пунктом 6 статьи 46 Федерального закона от 07 февраля 2011 года № 3-ФЗ «О полиции»);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сотрудников Государственной противопожарной службы (в соответствии с Федеральными законами от 21 декабря 1994 года № 69-ФЗ «О пожарной безопасности»,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947F1" w:rsidRPr="00AE25FE" w:rsidRDefault="00D947F1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left" w:pos="142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 погибших, пропавших без вести военнослужащих (в соответствии с Приказом Министра обороны Российской Федерации от 26 января 2000 года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обязанностей»);</w:t>
      </w:r>
    </w:p>
    <w:p w:rsidR="00D947F1" w:rsidRPr="00AE25FE" w:rsidRDefault="00D947F1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left" w:pos="142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дети-инвалиды и дети, один из родителей (законных представителей) которых является инвалидом (в соответствии с Указом Президента Российской Федерации от 02 октября 1992 года № 1157 «О дополнительных мерах государственной поддержки инвалидов»);</w:t>
      </w:r>
    </w:p>
    <w:p w:rsidR="00D947F1" w:rsidRPr="00AE25FE" w:rsidRDefault="00D947F1" w:rsidP="00AE25FE">
      <w:pPr>
        <w:pStyle w:val="Header"/>
        <w:numPr>
          <w:ilvl w:val="2"/>
          <w:numId w:val="3"/>
        </w:numPr>
        <w:tabs>
          <w:tab w:val="clear" w:pos="4153"/>
          <w:tab w:val="clear" w:pos="8306"/>
          <w:tab w:val="center" w:pos="0"/>
          <w:tab w:val="left" w:pos="142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AE25FE">
        <w:rPr>
          <w:sz w:val="28"/>
          <w:szCs w:val="28"/>
        </w:rPr>
        <w:t>дети сотрудников органов по контролю за оборотом наркотических средств и психотропных веществ (в соответствии с пунктом 136 Указа Президента Российской Федерации от 05 июня 2003 года № 613 «О правоохранительной службе в органах по контролю за оборотом наркотических средств и психотропных веществ»);</w:t>
      </w:r>
    </w:p>
    <w:p w:rsidR="00D947F1" w:rsidRPr="00AE25FE" w:rsidRDefault="00D947F1" w:rsidP="00AE25FE">
      <w:pPr>
        <w:pStyle w:val="ListParagraph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дети из семей, находящихся в социально-опасном положении (далее – СОП), зарегистрированных на территории Чайковского муниципального района и стоящих на учете в реестре семей СОП Чайковского муниципального района (в соответствии с постановлением администрации Чайковского муниципального района от 12 февраля 2013 года № 381 «О предоставлении ежемесячной выплаты семьям, имеющим детей в возрасте от 1,5 лет до 5 лет, не посещающих муниципальные образовательные учреждения, реализующие программы дошкольного образования» в Чайковском муниципальном районе»).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Количество групп в образовательных учреждениях (организациях) определяется Учредителем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Дети с ограниченными возможностями здоровья, дети-инвалиды направляются в группы комбинированной и компенсирующей  направленности  по адаптированной образовательной программе только с согласия родителей (законных представителей) на основании справки врача – специалиста (психиатра, невропатолога, офтальмолога) или заключения психолого-медико-педагогической комиссии, (в группы компенсирующей направленности по коррекции речи на основании заключения психолого-педагогической (логопедической) комиссии).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При наличии свободных мест (на период отпуска родителей, длительной болезни ребенка) администрация Учреждения имеет право временно принимать детей на основании заявления родителей (законных представителей) и медицинского заключения о состоянии здоровья ребенка по согласованию со специалистом отдела дошкольного образования в Управлении О и ПО.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Прием ребенка в Учреждение начинается с зачисления детей в Учреждение при заключении договора об образовании между Учреждением и родителями (законными представителями).</w:t>
      </w:r>
    </w:p>
    <w:p w:rsidR="00D947F1" w:rsidRPr="00AE25FE" w:rsidRDefault="00D947F1" w:rsidP="002844EF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47F1" w:rsidRPr="00AE25FE" w:rsidRDefault="00D947F1" w:rsidP="00AA00F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Процедура оформления документов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Прием детей в Учреждении осуществляется на основании: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направления в Учреждение (путевка);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медицинского заключения о состоянии здоровья ребенка; 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заключения ПМПК;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заявления родителей (законных представителей);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документов, удостоверяющих личность одного из родителей (законных представителей);</w:t>
      </w:r>
    </w:p>
    <w:p w:rsidR="00D947F1" w:rsidRPr="00AE25FE" w:rsidRDefault="00D947F1" w:rsidP="00AE25F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свидетельства о рождении ребенка; 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справки из Муниципального бюджетного учреждения «Централизованная бухгалтерия по обслуживанию муниципальных образовательных учреждений Чайковского муниципального района» об отсутствии выплаты семьям, имеющим детей от 1,5 до 5 лет, не посещающих образовательные учреждения (организации), реализующие программы дошкольного образования.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Прохождение ребенком медицинского обследования осуществляется в медицинских учреждениях в соответствии с действующими  нормативно-правовыми актами учреждений здравоохранения. Предоставление результатов медицинского обследования в Учреждение производится после  получения направления.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Результат медицинского обследования должен быть заверен печатью медицинского учреждения и соответствовать условиям оказания муниципальной услуги.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При приеме ребенка в Учреждение в группу компенсирующей направленности дополнительно предоставляется заключение психолого-медико-педагогической комиссии. 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При поступлении ребенка в Учреждение направление регистрируется в «Книге учета  движения воспитанников» и заключается договор об образовании между Учреждением  и родителями (законными представителями).</w:t>
      </w:r>
    </w:p>
    <w:p w:rsidR="00D947F1" w:rsidRPr="00AE25FE" w:rsidRDefault="00D947F1" w:rsidP="002844EF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В Учреждении ведется «Книга учета движения воспитанников» (далее – Книга). Книга предназначена для регистрации направлений,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Учреждения. 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Заведующий Учреждением в обязательном порядке знакомит родителей (законных представителей) с Уставом образовательного Учреждения и лицензией на право ведения образовательной деятельности, другими документами, регламентирующими организацию образовательного процесса.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Зачисление детей в образовательное Учреждение осуществляется приказом заведующего Учреждением. 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На основании предоставленных родителями (законными представителями) документов заключается договор об образовании, который составляется в 2-х экземплярах: один экземпляр договора выдается родителям (законным представителям), второй остается в Учреждении.</w:t>
      </w:r>
    </w:p>
    <w:p w:rsidR="00D947F1" w:rsidRPr="00AE25FE" w:rsidRDefault="00D947F1" w:rsidP="00AA00F5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47F1" w:rsidRPr="00AE25FE" w:rsidRDefault="00D947F1" w:rsidP="00AA00F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Основания для отказа в приеме воспитанника в Учреждение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Основаниями для отказа в приеме воспитанника в Учреждении служат: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несоответствие возраста ребенка условиям предоставления муниципальной услуги;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отсутствие документов, подтверждающих право на посещение данного Учреждения;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заключение о медицинском состоянии ребенка, не позволяющее посещать Учреждение;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неполный пакет документов, имеющий исправления, серьезные повреждения, не позволяющие однозначно истолковать их содержание. </w:t>
      </w:r>
    </w:p>
    <w:p w:rsidR="00D947F1" w:rsidRPr="00AE25FE" w:rsidRDefault="00D947F1" w:rsidP="00AE25FE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947F1" w:rsidRPr="00AE25FE" w:rsidRDefault="00D947F1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 xml:space="preserve">Перевод воспитанников 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Перевод детей в Учреждении может быть инициирован как родителями (законными представителями), так и администрацией Учреждения.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Перевод детей в Учреждении производится  на основании заявления родителя (законного представителя).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Перевод детей, посещающих Учреждение, в другое Учреждение производиться заведующим по заявлению родителей (законных представителей), при наличии свободных мест в данном Учреждении.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 Перевод детей в Учреждение компенсирующего вида или группу (из группы) компенсирующей направленности</w:t>
      </w:r>
      <w:r w:rsidRPr="00AE2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 xml:space="preserve">осуществляется с согласия родителей (законных представителей) и по заключению Психолого-медико-педагогической комиссии. </w:t>
      </w:r>
    </w:p>
    <w:p w:rsidR="00D947F1" w:rsidRPr="00AE25FE" w:rsidRDefault="00D947F1" w:rsidP="00AA00F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47F1" w:rsidRPr="00AE25FE" w:rsidRDefault="00D947F1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Отчисление воспитанников из Учреждения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 Отчисление воспитанников осуществляется при расторжении договора между Учреждением и родителями (законными представителями), в следующих случаях: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освоение воспитанником образовательной программы Учреждения (закреплено в договоре);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по инициативе (заявлению) родителей (законных представителей);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в случае установления нарушения порядка приема в образовательное учреждение (организацию) (незаконное зачисление);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при возникновении медицинских противопоказаний, препятствующих воспитанию и обучению ребенка в Учреждении данного вида;</w:t>
      </w:r>
    </w:p>
    <w:p w:rsidR="00D947F1" w:rsidRPr="00AE25FE" w:rsidRDefault="00D947F1" w:rsidP="00AE25FE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>в случае ликвидации образовательного учреждения (организации).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За воспитанниками сохраняются места в Учреждении в случае болезни ребенка, прохождения им санаторно-курортного лечения, карантина, отпуска родителей, временного отсутствия родителей на постоянном месте жительства (болезнь, командировка, летний период) при наличии справки или заявления родителя (законного представителя).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Отчисление детей из   Учреждения оформляется приказом заведующего   с внесением соответствующей записи в «Книгу учета движения детей».</w:t>
      </w:r>
    </w:p>
    <w:p w:rsidR="00D947F1" w:rsidRPr="00AE25FE" w:rsidRDefault="00D947F1" w:rsidP="00AE25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47F1" w:rsidRPr="00AE25FE" w:rsidRDefault="00D947F1" w:rsidP="00AA00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FE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Результатом образовательных отношений является зачисление воспитанников в Учреждение и освоение образовательной программы Учреждения в соответствии с федеральными государственными требованиями (стандартами) к структуре основной общеобразовательной программы дошкольного образования, индивидуальными особенностями развития ребенка и временем посещения ребенком Учреждения.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воспитанника, родителей  (законных представителей) и Учреждения.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FE">
        <w:rPr>
          <w:rFonts w:ascii="Times New Roman" w:hAnsi="Times New Roman"/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Учреждения.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E25FE">
        <w:rPr>
          <w:rFonts w:ascii="Times New Roman" w:hAnsi="Times New Roman"/>
          <w:sz w:val="28"/>
          <w:szCs w:val="28"/>
        </w:rPr>
        <w:t>Основанием для изменения образовательных отношений является распорядительный акт Учреждения,  изданный заведующим Учреждения или уполномоченным им лицом. При заключенном договоре об образовании с родителями (законными представителями) воспитанника распорядительный акт издается на основании внесения соответствующих изменений в такой договор.</w:t>
      </w:r>
    </w:p>
    <w:p w:rsidR="00D947F1" w:rsidRPr="00AE25FE" w:rsidRDefault="00D947F1" w:rsidP="00AE25FE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25FE">
        <w:rPr>
          <w:rFonts w:ascii="Times New Roman" w:hAnsi="Times New Roman"/>
          <w:sz w:val="28"/>
          <w:szCs w:val="28"/>
        </w:rPr>
        <w:t xml:space="preserve"> Права и обязанности воспитанника, предусмотренные законодательством об образовании и локальными нормативными актами Учреждения изменяются с даты издания распорядительного акта или с иной указанной в нем даты.</w:t>
      </w:r>
    </w:p>
    <w:p w:rsidR="00D947F1" w:rsidRPr="00AE25FE" w:rsidRDefault="00D947F1" w:rsidP="00AE25FE">
      <w:pPr>
        <w:ind w:firstLine="284"/>
        <w:rPr>
          <w:sz w:val="28"/>
          <w:szCs w:val="28"/>
        </w:rPr>
      </w:pPr>
    </w:p>
    <w:p w:rsidR="00D947F1" w:rsidRPr="00AE25FE" w:rsidRDefault="00D947F1">
      <w:pPr>
        <w:rPr>
          <w:sz w:val="28"/>
          <w:szCs w:val="28"/>
        </w:rPr>
      </w:pPr>
    </w:p>
    <w:sectPr w:rsidR="00D947F1" w:rsidRPr="00AE25FE" w:rsidSect="00AE25F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7AD"/>
    <w:multiLevelType w:val="hybridMultilevel"/>
    <w:tmpl w:val="013A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D9A"/>
    <w:multiLevelType w:val="hybridMultilevel"/>
    <w:tmpl w:val="FBA4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3571"/>
    <w:multiLevelType w:val="multilevel"/>
    <w:tmpl w:val="70F4D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29645D"/>
    <w:multiLevelType w:val="hybridMultilevel"/>
    <w:tmpl w:val="3F72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C05E3D"/>
    <w:multiLevelType w:val="hybridMultilevel"/>
    <w:tmpl w:val="2EE8C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E8"/>
    <w:rsid w:val="00095188"/>
    <w:rsid w:val="002844EF"/>
    <w:rsid w:val="004C2385"/>
    <w:rsid w:val="00501D5B"/>
    <w:rsid w:val="00562E39"/>
    <w:rsid w:val="005B0699"/>
    <w:rsid w:val="009049F0"/>
    <w:rsid w:val="00972AE7"/>
    <w:rsid w:val="009A53EB"/>
    <w:rsid w:val="009E1067"/>
    <w:rsid w:val="00AA00F5"/>
    <w:rsid w:val="00AE25FE"/>
    <w:rsid w:val="00AE2B2B"/>
    <w:rsid w:val="00BE14E8"/>
    <w:rsid w:val="00C6207E"/>
    <w:rsid w:val="00D32631"/>
    <w:rsid w:val="00D947F1"/>
    <w:rsid w:val="00E8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0F5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AA00F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00F5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844E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1939</Words>
  <Characters>11057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Bill Gates</cp:lastModifiedBy>
  <cp:revision>6</cp:revision>
  <cp:lastPrinted>2013-11-08T02:55:00Z</cp:lastPrinted>
  <dcterms:created xsi:type="dcterms:W3CDTF">2013-11-07T10:36:00Z</dcterms:created>
  <dcterms:modified xsi:type="dcterms:W3CDTF">2014-02-07T08:32:00Z</dcterms:modified>
</cp:coreProperties>
</file>