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13" w:rsidRDefault="00C24298" w:rsidP="00010FE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32220" cy="8706803"/>
            <wp:effectExtent l="0" t="0" r="0" b="0"/>
            <wp:docPr id="1" name="Рисунок 1" descr="E: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70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86762">
        <w:rPr>
          <w:sz w:val="28"/>
          <w:szCs w:val="28"/>
        </w:rPr>
        <w:lastRenderedPageBreak/>
        <w:t xml:space="preserve">        </w:t>
      </w:r>
      <w:r w:rsidR="00033A13">
        <w:rPr>
          <w:sz w:val="28"/>
          <w:szCs w:val="28"/>
        </w:rPr>
        <w:t>2.2.5.содействие выполнению целевых федеральных, региональных и муниципальных программ развития дошкольного образования.</w:t>
      </w:r>
    </w:p>
    <w:p w:rsidR="00033A13" w:rsidRDefault="00033A13" w:rsidP="00033A13">
      <w:pPr>
        <w:shd w:val="clear" w:color="auto" w:fill="FFFFFF"/>
        <w:spacing w:line="240" w:lineRule="exact"/>
        <w:ind w:hanging="408"/>
        <w:rPr>
          <w:sz w:val="28"/>
          <w:szCs w:val="28"/>
        </w:rPr>
      </w:pPr>
    </w:p>
    <w:p w:rsidR="00033A13" w:rsidRDefault="00033A13" w:rsidP="00010FEE">
      <w:pPr>
        <w:spacing w:line="21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3.Направления деятельности методической службы ДОУ</w:t>
      </w:r>
    </w:p>
    <w:p w:rsidR="00033A13" w:rsidRDefault="00033A13" w:rsidP="00086762">
      <w:pPr>
        <w:spacing w:line="218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3.1.</w:t>
      </w:r>
      <w:r>
        <w:rPr>
          <w:b/>
          <w:sz w:val="28"/>
          <w:szCs w:val="28"/>
        </w:rPr>
        <w:t>Аналитическая деятельность:</w:t>
      </w:r>
    </w:p>
    <w:p w:rsidR="00033A13" w:rsidRDefault="00033A13" w:rsidP="00086762">
      <w:pPr>
        <w:spacing w:line="218" w:lineRule="auto"/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3.1.1.</w:t>
      </w:r>
      <w:r>
        <w:rPr>
          <w:sz w:val="28"/>
          <w:szCs w:val="28"/>
        </w:rPr>
        <w:t>мониторинг профессиональных и информационных потребностей педагогов ДОУ;</w:t>
      </w:r>
    </w:p>
    <w:p w:rsidR="00033A13" w:rsidRDefault="00033A13" w:rsidP="00086762">
      <w:pPr>
        <w:spacing w:line="218" w:lineRule="auto"/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3.1.2. </w:t>
      </w:r>
      <w:r>
        <w:rPr>
          <w:sz w:val="28"/>
          <w:szCs w:val="28"/>
        </w:rPr>
        <w:t>создание базы данных о педагогических работниках ДОУ;</w:t>
      </w:r>
    </w:p>
    <w:p w:rsidR="00033A13" w:rsidRDefault="00033A13" w:rsidP="00086762">
      <w:pPr>
        <w:spacing w:line="218" w:lineRule="auto"/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3.1.3.</w:t>
      </w:r>
      <w:r>
        <w:rPr>
          <w:sz w:val="28"/>
          <w:szCs w:val="28"/>
        </w:rPr>
        <w:t>сбор и обработка информации о результатах учебно-воспитательной работы педагогов ДОУ;</w:t>
      </w:r>
    </w:p>
    <w:p w:rsidR="00033A13" w:rsidRDefault="00033A13" w:rsidP="00086762">
      <w:pPr>
        <w:spacing w:line="218" w:lineRule="auto"/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3.1.4. </w:t>
      </w:r>
      <w:r>
        <w:rPr>
          <w:sz w:val="28"/>
          <w:szCs w:val="28"/>
        </w:rPr>
        <w:t>изучение, обобщение и распространение педагогического опыта воспитателей и специалистов ДОУ;</w:t>
      </w:r>
    </w:p>
    <w:p w:rsidR="00033A13" w:rsidRPr="00010FEE" w:rsidRDefault="00033A13" w:rsidP="00010FEE">
      <w:pPr>
        <w:spacing w:line="218" w:lineRule="auto"/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3.1.5.</w:t>
      </w:r>
      <w:r>
        <w:rPr>
          <w:sz w:val="28"/>
          <w:szCs w:val="28"/>
        </w:rPr>
        <w:t>изучение 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анализ состояния и результатов собственной деятельности (методической работы), определение направлений ее совершенствования.</w:t>
      </w:r>
    </w:p>
    <w:p w:rsidR="00033A13" w:rsidRDefault="00033A13" w:rsidP="00086762">
      <w:pPr>
        <w:spacing w:line="218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3.2.</w:t>
      </w:r>
      <w:r>
        <w:rPr>
          <w:b/>
          <w:sz w:val="28"/>
          <w:szCs w:val="28"/>
        </w:rPr>
        <w:t>Информационная деятельность:</w:t>
      </w:r>
    </w:p>
    <w:p w:rsidR="00033A13" w:rsidRDefault="00033A13" w:rsidP="00086762">
      <w:pPr>
        <w:spacing w:line="218" w:lineRule="auto"/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3.2.1. </w:t>
      </w:r>
      <w:r>
        <w:rPr>
          <w:sz w:val="28"/>
          <w:szCs w:val="28"/>
        </w:rPr>
        <w:t>формирование банка педагогической информации (нормативно-правовой, научно-методической, методической и др.)</w:t>
      </w:r>
    </w:p>
    <w:p w:rsidR="00033A13" w:rsidRDefault="00033A13" w:rsidP="00086762">
      <w:pPr>
        <w:spacing w:line="218" w:lineRule="auto"/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3.2.2.</w:t>
      </w:r>
      <w:r>
        <w:rPr>
          <w:sz w:val="28"/>
          <w:szCs w:val="28"/>
        </w:rPr>
        <w:t>ознакомление педагогических работников ДОУ с новинками педагогической, психологической, методической и научно-популярной литературы;</w:t>
      </w:r>
    </w:p>
    <w:p w:rsidR="00033A13" w:rsidRDefault="00033A13" w:rsidP="00010FEE">
      <w:pPr>
        <w:spacing w:line="218" w:lineRule="auto"/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3.2.3.</w:t>
      </w:r>
      <w:r>
        <w:rPr>
          <w:sz w:val="28"/>
          <w:szCs w:val="28"/>
        </w:rPr>
        <w:t xml:space="preserve">информирование педагогов ДОУ о новых направлениях в развитии дошкольного образования. </w:t>
      </w:r>
    </w:p>
    <w:p w:rsidR="00033A13" w:rsidRDefault="00033A13" w:rsidP="006E663D">
      <w:pPr>
        <w:spacing w:line="218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 w:rsidR="006E66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Организационно-методическая деятельность:</w:t>
      </w:r>
    </w:p>
    <w:p w:rsidR="00033A13" w:rsidRDefault="00033A13" w:rsidP="006E663D">
      <w:pPr>
        <w:spacing w:line="218" w:lineRule="auto"/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3.3.1.</w:t>
      </w:r>
      <w:r w:rsidR="006E663D">
        <w:rPr>
          <w:rFonts w:eastAsia="Symbol"/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изучение запросов, методическое сопровождение и оказание практической помощи: молодым специалистам, педагогическим работникам в период подготовки к аттестации, в </w:t>
      </w:r>
      <w:proofErr w:type="gramStart"/>
      <w:r w:rsidR="00086762">
        <w:rPr>
          <w:sz w:val="28"/>
          <w:szCs w:val="28"/>
        </w:rPr>
        <w:t>меж</w:t>
      </w:r>
      <w:proofErr w:type="gramEnd"/>
      <w:r w:rsidR="00086762">
        <w:rPr>
          <w:sz w:val="28"/>
          <w:szCs w:val="28"/>
        </w:rPr>
        <w:t xml:space="preserve"> аттестационный</w:t>
      </w:r>
      <w:r>
        <w:rPr>
          <w:sz w:val="28"/>
          <w:szCs w:val="28"/>
        </w:rPr>
        <w:t xml:space="preserve">  период;</w:t>
      </w:r>
    </w:p>
    <w:p w:rsidR="00033A13" w:rsidRDefault="00033A13" w:rsidP="006E663D">
      <w:pPr>
        <w:spacing w:line="218" w:lineRule="auto"/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3.3.2.</w:t>
      </w:r>
      <w:r w:rsidR="006E663D">
        <w:rPr>
          <w:rFonts w:eastAsia="Symbol"/>
          <w:sz w:val="28"/>
          <w:szCs w:val="28"/>
        </w:rPr>
        <w:t xml:space="preserve"> </w:t>
      </w:r>
      <w:r>
        <w:rPr>
          <w:sz w:val="28"/>
          <w:szCs w:val="28"/>
        </w:rPr>
        <w:t>прогнозирование, планирование и организация повышения квалификации и профессиональной подготовки педагогов ДОУ, оказание им информационно-методической помощи в системе непрерывного  образования;</w:t>
      </w:r>
    </w:p>
    <w:p w:rsidR="00033A13" w:rsidRDefault="00033A13" w:rsidP="006E663D">
      <w:pPr>
        <w:spacing w:line="218" w:lineRule="auto"/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3.3.3.</w:t>
      </w:r>
      <w:r w:rsidR="006E663D">
        <w:rPr>
          <w:rFonts w:eastAsia="Symbol"/>
          <w:sz w:val="28"/>
          <w:szCs w:val="28"/>
        </w:rPr>
        <w:t xml:space="preserve"> </w:t>
      </w:r>
      <w:r>
        <w:rPr>
          <w:sz w:val="28"/>
          <w:szCs w:val="28"/>
        </w:rPr>
        <w:t>организация и проведение мастер-классов, семинаров-практикумов, конкурсов и других форм работы с педагогами;</w:t>
      </w:r>
    </w:p>
    <w:p w:rsidR="00033A13" w:rsidRDefault="00033A13" w:rsidP="006E663D">
      <w:pPr>
        <w:spacing w:line="218" w:lineRule="auto"/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3.3.4.</w:t>
      </w:r>
      <w:r w:rsidR="006E663D">
        <w:rPr>
          <w:rFonts w:eastAsia="Symbol"/>
          <w:sz w:val="28"/>
          <w:szCs w:val="28"/>
        </w:rPr>
        <w:t xml:space="preserve"> </w:t>
      </w:r>
      <w:r>
        <w:rPr>
          <w:sz w:val="28"/>
          <w:szCs w:val="28"/>
        </w:rPr>
        <w:t>участие в разработке образовательной программы,  программы развития ДОУ;</w:t>
      </w:r>
    </w:p>
    <w:p w:rsidR="00033A13" w:rsidRDefault="00033A13" w:rsidP="00010FEE">
      <w:pPr>
        <w:spacing w:line="218" w:lineRule="auto"/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3.3.5.</w:t>
      </w:r>
      <w:r w:rsidR="006E663D">
        <w:rPr>
          <w:rFonts w:eastAsia="Symbol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методическое сопровождение подготовки педагогов к участию в конкурсах профессионального мастерства; </w:t>
      </w:r>
    </w:p>
    <w:p w:rsidR="00033A13" w:rsidRDefault="00033A13" w:rsidP="006E663D">
      <w:pPr>
        <w:spacing w:line="218" w:lineRule="auto"/>
        <w:ind w:firstLine="567"/>
        <w:jc w:val="both"/>
        <w:rPr>
          <w:sz w:val="28"/>
          <w:szCs w:val="28"/>
        </w:rPr>
      </w:pPr>
      <w:r w:rsidRPr="00AA6C51">
        <w:rPr>
          <w:b/>
          <w:sz w:val="28"/>
          <w:szCs w:val="28"/>
        </w:rPr>
        <w:t>3.4.</w:t>
      </w:r>
      <w:r w:rsidR="006E66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Консультационная деятельность:</w:t>
      </w:r>
    </w:p>
    <w:p w:rsidR="00033A13" w:rsidRDefault="00033A13" w:rsidP="006E663D">
      <w:pPr>
        <w:tabs>
          <w:tab w:val="left" w:pos="1418"/>
        </w:tabs>
        <w:spacing w:line="218" w:lineRule="auto"/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3.4.1.</w:t>
      </w:r>
      <w:r>
        <w:rPr>
          <w:sz w:val="28"/>
          <w:szCs w:val="28"/>
        </w:rPr>
        <w:t>организация консультационной работы для педагогов ДОУ (индивидуальное, групповое консультирование);</w:t>
      </w:r>
    </w:p>
    <w:p w:rsidR="00033A13" w:rsidRDefault="00033A13" w:rsidP="006E663D">
      <w:pPr>
        <w:spacing w:line="218" w:lineRule="auto"/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3.4.2.</w:t>
      </w:r>
      <w:r w:rsidR="006E663D">
        <w:rPr>
          <w:rFonts w:eastAsia="Symbol"/>
          <w:sz w:val="28"/>
          <w:szCs w:val="28"/>
        </w:rPr>
        <w:t xml:space="preserve"> </w:t>
      </w:r>
      <w:r>
        <w:rPr>
          <w:sz w:val="28"/>
          <w:szCs w:val="28"/>
        </w:rPr>
        <w:t>популяризация и разъяснение результатов новейших педагогических и психологических исследований;</w:t>
      </w:r>
    </w:p>
    <w:p w:rsidR="00033A13" w:rsidRDefault="00033A13" w:rsidP="006E663D">
      <w:pPr>
        <w:spacing w:line="218" w:lineRule="auto"/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3.4.3.</w:t>
      </w:r>
      <w:r>
        <w:rPr>
          <w:sz w:val="28"/>
          <w:szCs w:val="28"/>
        </w:rPr>
        <w:t>консультирование педагогов ДОУ и родителей по вопросам обучения и воспитания детей.</w:t>
      </w:r>
    </w:p>
    <w:p w:rsidR="00086762" w:rsidRDefault="00086762" w:rsidP="006E663D">
      <w:pPr>
        <w:shd w:val="clear" w:color="auto" w:fill="FFFFFF"/>
        <w:spacing w:line="240" w:lineRule="exact"/>
        <w:rPr>
          <w:b/>
          <w:sz w:val="28"/>
          <w:szCs w:val="28"/>
        </w:rPr>
      </w:pPr>
    </w:p>
    <w:p w:rsidR="00033A13" w:rsidRPr="00010FEE" w:rsidRDefault="00033A13" w:rsidP="00010FEE">
      <w:pPr>
        <w:shd w:val="clear" w:color="auto" w:fill="FFFFFF"/>
        <w:spacing w:line="240" w:lineRule="exact"/>
        <w:ind w:hanging="4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6E66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Структура методической службы ДОУ </w:t>
      </w:r>
    </w:p>
    <w:p w:rsidR="00033A13" w:rsidRDefault="00033A13" w:rsidP="006E663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Структурными компонентами методической службы дошкольного учреждения являются:</w:t>
      </w:r>
    </w:p>
    <w:p w:rsidR="00033A13" w:rsidRDefault="00033A13" w:rsidP="006E663D">
      <w:pPr>
        <w:shd w:val="clear" w:color="auto" w:fill="FFFFFF"/>
        <w:ind w:firstLine="567"/>
        <w:jc w:val="both"/>
        <w:rPr>
          <w:rStyle w:val="c1"/>
        </w:rPr>
      </w:pPr>
      <w:r>
        <w:rPr>
          <w:sz w:val="28"/>
          <w:szCs w:val="28"/>
        </w:rPr>
        <w:lastRenderedPageBreak/>
        <w:t>4.1.1.</w:t>
      </w:r>
      <w:r w:rsidR="00AA6C51">
        <w:rPr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Методический совет</w:t>
      </w:r>
      <w:r>
        <w:rPr>
          <w:sz w:val="28"/>
          <w:szCs w:val="28"/>
        </w:rPr>
        <w:t xml:space="preserve"> – профессиональное объединение педагогов, которое создается для решения исследовательских задач, проектного решения конкретной, большой по значимости и объему методической задачи. Он формируется из опытных педагогов высокой квалификации, способных к творческой работе. </w:t>
      </w:r>
      <w:r>
        <w:rPr>
          <w:rStyle w:val="c1"/>
          <w:sz w:val="28"/>
          <w:szCs w:val="28"/>
        </w:rPr>
        <w:t>Состав методического совета определяется в зависимости от наличия в штатном расписании тех или иных должностей работников, в обязанности которых входят методические функции. Руководит методическим советом заместитель заведующего по воспитательно</w:t>
      </w:r>
      <w:r w:rsidR="00AA6C51">
        <w:rPr>
          <w:rStyle w:val="c1"/>
          <w:sz w:val="28"/>
          <w:szCs w:val="28"/>
        </w:rPr>
        <w:t xml:space="preserve"> – </w:t>
      </w:r>
      <w:r>
        <w:rPr>
          <w:rStyle w:val="c1"/>
          <w:sz w:val="28"/>
          <w:szCs w:val="28"/>
        </w:rPr>
        <w:t>методической</w:t>
      </w:r>
      <w:r w:rsidR="00AA6C51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 работе.</w:t>
      </w:r>
    </w:p>
    <w:p w:rsidR="00033A13" w:rsidRDefault="00033A13" w:rsidP="006E663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4.1.2.</w:t>
      </w:r>
      <w:r w:rsidR="00010FEE">
        <w:rPr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Временные творческие коллективы, рабочие группы</w:t>
      </w:r>
      <w:r>
        <w:rPr>
          <w:sz w:val="28"/>
          <w:szCs w:val="28"/>
        </w:rPr>
        <w:t xml:space="preserve"> – добровольное профессиональное объединение педагогов. Созданы для решения конкретной кратковременной  проблемы по организации воспитательно</w:t>
      </w:r>
      <w:r w:rsidR="00AA6C51">
        <w:rPr>
          <w:sz w:val="28"/>
          <w:szCs w:val="28"/>
        </w:rPr>
        <w:t xml:space="preserve"> – </w:t>
      </w:r>
      <w:r>
        <w:rPr>
          <w:sz w:val="28"/>
          <w:szCs w:val="28"/>
        </w:rPr>
        <w:t>образовательного</w:t>
      </w:r>
      <w:r w:rsidR="00AA6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процесса.</w:t>
      </w:r>
    </w:p>
    <w:p w:rsidR="00033A13" w:rsidRDefault="00033A13" w:rsidP="006E66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DE7CCD">
        <w:rPr>
          <w:sz w:val="28"/>
          <w:szCs w:val="28"/>
        </w:rPr>
        <w:t>3</w:t>
      </w:r>
      <w:r w:rsidR="00F544FE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Мастер-класс</w:t>
      </w:r>
      <w:r>
        <w:rPr>
          <w:sz w:val="28"/>
          <w:szCs w:val="28"/>
        </w:rPr>
        <w:t xml:space="preserve"> – современная форма проведения обучающего тренинга-семинара для отработки практических навыков по различным методикам и технологиям с целью повышения профессионального уровня и обмена передовым опытом участников, расширения кругозора и приобщения к новейшим областям знания.</w:t>
      </w:r>
    </w:p>
    <w:p w:rsidR="00033A13" w:rsidRDefault="00033A13" w:rsidP="006E66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4.1.4.</w:t>
      </w:r>
      <w:r w:rsidR="00F544F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>
        <w:rPr>
          <w:rStyle w:val="a4"/>
          <w:b w:val="0"/>
          <w:sz w:val="28"/>
          <w:szCs w:val="28"/>
        </w:rPr>
        <w:t>т</w:t>
      </w:r>
      <w:r>
        <w:rPr>
          <w:rStyle w:val="a4"/>
          <w:sz w:val="28"/>
          <w:szCs w:val="28"/>
        </w:rPr>
        <w:t xml:space="preserve">тестационная комиссия </w:t>
      </w:r>
      <w:r>
        <w:rPr>
          <w:sz w:val="28"/>
          <w:szCs w:val="28"/>
        </w:rPr>
        <w:t>является экспертным органом по оцениванию профессиональной подготовки и деловых качеств педагогических работников на заявленную квалификационную категорию. Аттестационная комиссия осуществляет свою деятельность в соответствии с действующим законодательством РФ, нормативной правовой документацией в области образования. Состав аттестационной комиссии ежегодно утверждаются приказом. В состав аттестационной комиссии входят представители руководства, высококвалифицированные педагогические работники.</w:t>
      </w:r>
    </w:p>
    <w:p w:rsidR="00033A13" w:rsidRDefault="00033A13" w:rsidP="006E663D">
      <w:pPr>
        <w:tabs>
          <w:tab w:val="left" w:pos="5520"/>
        </w:tabs>
        <w:ind w:firstLine="567"/>
        <w:jc w:val="both"/>
        <w:rPr>
          <w:rStyle w:val="c1c9"/>
          <w:b/>
        </w:rPr>
      </w:pPr>
      <w:r>
        <w:rPr>
          <w:rStyle w:val="a4"/>
          <w:b w:val="0"/>
          <w:sz w:val="28"/>
          <w:szCs w:val="28"/>
        </w:rPr>
        <w:t>4.1.</w:t>
      </w:r>
      <w:r w:rsidRPr="006E663D">
        <w:rPr>
          <w:rStyle w:val="a4"/>
          <w:b w:val="0"/>
          <w:sz w:val="28"/>
          <w:szCs w:val="28"/>
        </w:rPr>
        <w:t>5.</w:t>
      </w:r>
      <w:r w:rsidR="00F544FE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Психолого-медико-педагогический ко</w:t>
      </w:r>
      <w:bookmarkStart w:id="1" w:name="q5"/>
      <w:bookmarkEnd w:id="1"/>
      <w:r>
        <w:rPr>
          <w:rStyle w:val="a4"/>
          <w:sz w:val="28"/>
          <w:szCs w:val="28"/>
        </w:rPr>
        <w:t>нсилиум -</w:t>
      </w:r>
      <w:r>
        <w:rPr>
          <w:sz w:val="28"/>
          <w:szCs w:val="28"/>
        </w:rPr>
        <w:t xml:space="preserve">  организуется  в дошкольном учреждении как форма взаимодействия специалистов учреждения, объединяющихся для выявления  обстоятельств, отрицательно влияющих на развитие ребёнка в данных образовательных условиях (длительная болезнь, неожиданная аффективная реакция, возникновение иных внезапных проблем в обучении</w:t>
      </w:r>
      <w:r>
        <w:t>).</w:t>
      </w:r>
      <w:r>
        <w:rPr>
          <w:sz w:val="28"/>
          <w:szCs w:val="28"/>
        </w:rPr>
        <w:t xml:space="preserve"> Целью деятельности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является обеспечение </w:t>
      </w:r>
      <w:proofErr w:type="spellStart"/>
      <w:r>
        <w:rPr>
          <w:sz w:val="28"/>
          <w:szCs w:val="28"/>
        </w:rPr>
        <w:t>диагностико</w:t>
      </w:r>
      <w:proofErr w:type="spellEnd"/>
      <w:r>
        <w:rPr>
          <w:sz w:val="28"/>
          <w:szCs w:val="28"/>
        </w:rPr>
        <w:t xml:space="preserve">-коррекционного сопровождения воспитанников с отклонениями в развитии  и состояниями декомпенсации, исходя из реальных возможностей 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 </w:t>
      </w:r>
    </w:p>
    <w:p w:rsidR="006E663D" w:rsidRDefault="006E663D" w:rsidP="00033A13">
      <w:pPr>
        <w:tabs>
          <w:tab w:val="left" w:pos="5520"/>
        </w:tabs>
        <w:jc w:val="center"/>
        <w:rPr>
          <w:rStyle w:val="c1c9"/>
          <w:b/>
          <w:sz w:val="28"/>
          <w:szCs w:val="28"/>
        </w:rPr>
      </w:pPr>
    </w:p>
    <w:p w:rsidR="00DE7CCD" w:rsidRPr="00010FEE" w:rsidRDefault="00033A13" w:rsidP="00010FEE">
      <w:pPr>
        <w:tabs>
          <w:tab w:val="left" w:pos="5520"/>
        </w:tabs>
        <w:jc w:val="center"/>
        <w:rPr>
          <w:b/>
          <w:sz w:val="28"/>
          <w:szCs w:val="28"/>
        </w:rPr>
      </w:pPr>
      <w:r>
        <w:rPr>
          <w:rStyle w:val="c1c9"/>
          <w:b/>
          <w:sz w:val="28"/>
          <w:szCs w:val="28"/>
        </w:rPr>
        <w:t>5.</w:t>
      </w:r>
      <w:r w:rsidR="00DE7CCD">
        <w:rPr>
          <w:rStyle w:val="c1c9"/>
          <w:b/>
          <w:sz w:val="28"/>
          <w:szCs w:val="28"/>
        </w:rPr>
        <w:t xml:space="preserve"> </w:t>
      </w:r>
      <w:r>
        <w:rPr>
          <w:rStyle w:val="c1c9"/>
          <w:b/>
          <w:sz w:val="28"/>
          <w:szCs w:val="28"/>
        </w:rPr>
        <w:t>Документационное обеспечение</w:t>
      </w:r>
    </w:p>
    <w:p w:rsidR="00033A13" w:rsidRDefault="00033A13" w:rsidP="00ED5248">
      <w:pPr>
        <w:pStyle w:val="a5"/>
        <w:ind w:firstLine="567"/>
        <w:jc w:val="both"/>
        <w:rPr>
          <w:rStyle w:val="c1"/>
        </w:rPr>
      </w:pPr>
      <w:r>
        <w:rPr>
          <w:rStyle w:val="c1"/>
          <w:sz w:val="28"/>
          <w:szCs w:val="28"/>
        </w:rPr>
        <w:t>5.1.</w:t>
      </w:r>
      <w:r>
        <w:rPr>
          <w:rStyle w:val="c1"/>
        </w:rPr>
        <w:t xml:space="preserve"> </w:t>
      </w:r>
      <w:r>
        <w:rPr>
          <w:rStyle w:val="c1"/>
          <w:sz w:val="28"/>
          <w:szCs w:val="28"/>
        </w:rPr>
        <w:t xml:space="preserve">Деятельность методической службы ДОУ регулируется соответствующими документами, имеющими характер локальных нормативных </w:t>
      </w:r>
      <w:r>
        <w:rPr>
          <w:rStyle w:val="c1"/>
          <w:sz w:val="28"/>
          <w:szCs w:val="28"/>
        </w:rPr>
        <w:lastRenderedPageBreak/>
        <w:t>актов, создаваемых на основе существующей нормативно-правовой базы. К рекомендуемой документации методической службы  относятся:</w:t>
      </w:r>
    </w:p>
    <w:p w:rsidR="00033A13" w:rsidRDefault="00033A13" w:rsidP="00ED5248">
      <w:pPr>
        <w:pStyle w:val="a5"/>
        <w:ind w:firstLine="567"/>
        <w:jc w:val="both"/>
      </w:pPr>
      <w:r>
        <w:rPr>
          <w:rStyle w:val="c1"/>
          <w:sz w:val="28"/>
          <w:szCs w:val="28"/>
        </w:rPr>
        <w:t>5.1.1.</w:t>
      </w:r>
      <w:r w:rsidR="00086762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Локальный акт об организации деятельности методической службы образовательного учреждения, реализующего основную общеобразовательную программу дошкольного образования. </w:t>
      </w:r>
    </w:p>
    <w:p w:rsidR="00033A13" w:rsidRDefault="00033A13" w:rsidP="00ED5248">
      <w:pPr>
        <w:ind w:firstLine="567"/>
        <w:jc w:val="both"/>
        <w:rPr>
          <w:rStyle w:val="c1"/>
        </w:rPr>
      </w:pPr>
      <w:r>
        <w:rPr>
          <w:rStyle w:val="c1"/>
          <w:sz w:val="28"/>
          <w:szCs w:val="28"/>
        </w:rPr>
        <w:t>5.1.2. Банк данных о педагогических работниках</w:t>
      </w:r>
    </w:p>
    <w:p w:rsidR="00033A13" w:rsidRDefault="00033A13" w:rsidP="00ED5248">
      <w:pPr>
        <w:ind w:firstLine="567"/>
        <w:jc w:val="both"/>
      </w:pPr>
      <w:r>
        <w:rPr>
          <w:rStyle w:val="c1"/>
          <w:sz w:val="28"/>
          <w:szCs w:val="28"/>
        </w:rPr>
        <w:t>5.1.3.</w:t>
      </w:r>
      <w:r w:rsidR="00086762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Годовой план работы.</w:t>
      </w:r>
    </w:p>
    <w:p w:rsidR="00033A13" w:rsidRDefault="00033A13" w:rsidP="00ED5248">
      <w:pPr>
        <w:ind w:firstLine="567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5.1.4. план методических мероприятий на месяц</w:t>
      </w:r>
    </w:p>
    <w:p w:rsidR="00033A13" w:rsidRDefault="00086762" w:rsidP="00ED5248">
      <w:pPr>
        <w:ind w:firstLine="567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5.1.5. </w:t>
      </w:r>
      <w:r w:rsidR="00033A13">
        <w:rPr>
          <w:rStyle w:val="c1"/>
          <w:sz w:val="28"/>
          <w:szCs w:val="28"/>
        </w:rPr>
        <w:t xml:space="preserve">материалы контрольно-аналитической деятельности  </w:t>
      </w:r>
    </w:p>
    <w:p w:rsidR="00033A13" w:rsidRDefault="00033A13" w:rsidP="00ED5248">
      <w:pPr>
        <w:ind w:firstLine="567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5.1.6. Перспективный план повышения квалификации и аттестации педагогов</w:t>
      </w:r>
    </w:p>
    <w:p w:rsidR="00033A13" w:rsidRDefault="00033A13" w:rsidP="00ED5248">
      <w:pPr>
        <w:ind w:firstLine="567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5.1.7. Результаты педагогических мониторингов</w:t>
      </w:r>
    </w:p>
    <w:p w:rsidR="00033A13" w:rsidRDefault="00033A13" w:rsidP="00ED5248">
      <w:pPr>
        <w:ind w:firstLine="567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5.1.8. Протоколы методических мероприятий</w:t>
      </w:r>
    </w:p>
    <w:p w:rsidR="00033A13" w:rsidRDefault="00033A13" w:rsidP="00010FEE">
      <w:pPr>
        <w:pStyle w:val="a3"/>
        <w:spacing w:after="0" w:afterAutospacing="0"/>
        <w:jc w:val="center"/>
        <w:rPr>
          <w:b/>
          <w:sz w:val="28"/>
          <w:szCs w:val="28"/>
        </w:rPr>
      </w:pPr>
      <w:bookmarkStart w:id="2" w:name="q6"/>
      <w:bookmarkStart w:id="3" w:name="q7"/>
      <w:bookmarkEnd w:id="2"/>
      <w:bookmarkEnd w:id="3"/>
      <w:r>
        <w:rPr>
          <w:b/>
          <w:sz w:val="28"/>
          <w:szCs w:val="28"/>
        </w:rPr>
        <w:t>6.</w:t>
      </w:r>
      <w:r w:rsidR="00086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Показатели эффективности деятельности методической службы</w:t>
      </w:r>
    </w:p>
    <w:p w:rsidR="00033A13" w:rsidRDefault="00033A13" w:rsidP="00ED52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 деятельности методической службы ДОУ оценивается по следующим критериям:</w:t>
      </w:r>
    </w:p>
    <w:p w:rsidR="00033A13" w:rsidRPr="00ED5248" w:rsidRDefault="00033A13" w:rsidP="00ED5248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ED5248">
        <w:rPr>
          <w:rStyle w:val="c1"/>
          <w:sz w:val="28"/>
          <w:szCs w:val="28"/>
        </w:rPr>
        <w:t>положительная динамика качества обучения и воспитания;</w:t>
      </w:r>
    </w:p>
    <w:p w:rsidR="00033A13" w:rsidRPr="00ED5248" w:rsidRDefault="00033A13" w:rsidP="00ED5248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ED5248">
        <w:rPr>
          <w:rStyle w:val="c1"/>
          <w:sz w:val="28"/>
          <w:szCs w:val="28"/>
        </w:rPr>
        <w:t>отсутствие отрицательной динамики в состоянии здоровья воспитанников;</w:t>
      </w:r>
    </w:p>
    <w:p w:rsidR="00033A13" w:rsidRPr="00ED5248" w:rsidRDefault="00033A13" w:rsidP="00ED5248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ED5248">
        <w:rPr>
          <w:rStyle w:val="c1"/>
          <w:sz w:val="28"/>
          <w:szCs w:val="28"/>
        </w:rPr>
        <w:t>дифференцированный подход к каждому ребенку;</w:t>
      </w:r>
    </w:p>
    <w:p w:rsidR="00033A13" w:rsidRPr="00ED5248" w:rsidRDefault="00033A13" w:rsidP="00ED5248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ED5248">
        <w:rPr>
          <w:rStyle w:val="c1"/>
          <w:sz w:val="28"/>
          <w:szCs w:val="28"/>
        </w:rPr>
        <w:t>высокий уровень удовлетворённости родителей деятельностью ДОУ;</w:t>
      </w:r>
    </w:p>
    <w:p w:rsidR="00033A13" w:rsidRPr="00ED5248" w:rsidRDefault="00033A13" w:rsidP="00ED5248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ED5248">
        <w:rPr>
          <w:rStyle w:val="c1"/>
          <w:sz w:val="28"/>
          <w:szCs w:val="28"/>
        </w:rPr>
        <w:t>положительный психологический климат в коллективе;</w:t>
      </w:r>
    </w:p>
    <w:p w:rsidR="00033A13" w:rsidRPr="00ED5248" w:rsidRDefault="00033A13" w:rsidP="00ED5248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ED5248">
        <w:rPr>
          <w:rStyle w:val="c1"/>
          <w:sz w:val="28"/>
          <w:szCs w:val="28"/>
        </w:rPr>
        <w:t>заинтересованность педагогов в творчестве и инновациях;</w:t>
      </w:r>
    </w:p>
    <w:p w:rsidR="00033A13" w:rsidRPr="00ED5248" w:rsidRDefault="00033A13" w:rsidP="00ED5248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ED5248">
        <w:rPr>
          <w:rStyle w:val="c1"/>
          <w:sz w:val="28"/>
          <w:szCs w:val="28"/>
        </w:rPr>
        <w:t>качественно организованная система повышения квалификации.</w:t>
      </w:r>
    </w:p>
    <w:p w:rsidR="00033A13" w:rsidRPr="006E663D" w:rsidRDefault="00033A13" w:rsidP="00ED5248">
      <w:pPr>
        <w:pStyle w:val="a3"/>
        <w:ind w:firstLine="567"/>
        <w:jc w:val="both"/>
        <w:rPr>
          <w:sz w:val="28"/>
          <w:szCs w:val="28"/>
          <w:u w:val="single"/>
        </w:rPr>
      </w:pPr>
    </w:p>
    <w:p w:rsidR="00EC068A" w:rsidRDefault="00EC068A"/>
    <w:sectPr w:rsidR="00EC068A" w:rsidSect="00A515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948" w:rsidRDefault="00E61948" w:rsidP="00B33120">
      <w:r>
        <w:separator/>
      </w:r>
    </w:p>
  </w:endnote>
  <w:endnote w:type="continuationSeparator" w:id="0">
    <w:p w:rsidR="00E61948" w:rsidRDefault="00E61948" w:rsidP="00B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20" w:rsidRDefault="00B3312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741431"/>
      <w:docPartObj>
        <w:docPartGallery w:val="Page Numbers (Bottom of Page)"/>
        <w:docPartUnique/>
      </w:docPartObj>
    </w:sdtPr>
    <w:sdtEndPr/>
    <w:sdtContent>
      <w:p w:rsidR="00B33120" w:rsidRDefault="00B3312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298">
          <w:rPr>
            <w:noProof/>
          </w:rPr>
          <w:t>1</w:t>
        </w:r>
        <w:r>
          <w:fldChar w:fldCharType="end"/>
        </w:r>
      </w:p>
    </w:sdtContent>
  </w:sdt>
  <w:p w:rsidR="00B33120" w:rsidRDefault="00B3312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20" w:rsidRDefault="00B331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948" w:rsidRDefault="00E61948" w:rsidP="00B33120">
      <w:r>
        <w:separator/>
      </w:r>
    </w:p>
  </w:footnote>
  <w:footnote w:type="continuationSeparator" w:id="0">
    <w:p w:rsidR="00E61948" w:rsidRDefault="00E61948" w:rsidP="00B3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20" w:rsidRDefault="00B3312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20" w:rsidRDefault="00B3312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20" w:rsidRDefault="00B331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164B"/>
    <w:multiLevelType w:val="multilevel"/>
    <w:tmpl w:val="996E8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D7E21D2"/>
    <w:multiLevelType w:val="hybridMultilevel"/>
    <w:tmpl w:val="378EBE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9C"/>
    <w:rsid w:val="00010FEE"/>
    <w:rsid w:val="0003359C"/>
    <w:rsid w:val="00033A13"/>
    <w:rsid w:val="00086762"/>
    <w:rsid w:val="003B2886"/>
    <w:rsid w:val="006E663D"/>
    <w:rsid w:val="00A5156D"/>
    <w:rsid w:val="00AA6C51"/>
    <w:rsid w:val="00B26177"/>
    <w:rsid w:val="00B33120"/>
    <w:rsid w:val="00C24298"/>
    <w:rsid w:val="00C90F81"/>
    <w:rsid w:val="00D110E7"/>
    <w:rsid w:val="00DE7CCD"/>
    <w:rsid w:val="00E13DC0"/>
    <w:rsid w:val="00E61948"/>
    <w:rsid w:val="00EB6FC8"/>
    <w:rsid w:val="00EC068A"/>
    <w:rsid w:val="00ED5248"/>
    <w:rsid w:val="00F544FE"/>
    <w:rsid w:val="00F8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33A13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033A13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semiHidden/>
    <w:rsid w:val="00033A1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10">
    <w:name w:val="c10"/>
    <w:basedOn w:val="a"/>
    <w:rsid w:val="00033A13"/>
    <w:pPr>
      <w:spacing w:before="100" w:beforeAutospacing="1" w:after="100" w:afterAutospacing="1"/>
    </w:pPr>
  </w:style>
  <w:style w:type="character" w:customStyle="1" w:styleId="c1c9">
    <w:name w:val="c1 c9"/>
    <w:basedOn w:val="a0"/>
    <w:rsid w:val="00033A13"/>
  </w:style>
  <w:style w:type="character" w:customStyle="1" w:styleId="c1">
    <w:name w:val="c1"/>
    <w:basedOn w:val="a0"/>
    <w:rsid w:val="00033A13"/>
  </w:style>
  <w:style w:type="character" w:styleId="a4">
    <w:name w:val="Strong"/>
    <w:basedOn w:val="a0"/>
    <w:qFormat/>
    <w:rsid w:val="00033A13"/>
    <w:rPr>
      <w:b/>
      <w:bCs/>
    </w:rPr>
  </w:style>
  <w:style w:type="paragraph" w:styleId="a5">
    <w:name w:val="No Spacing"/>
    <w:uiPriority w:val="1"/>
    <w:qFormat/>
    <w:rsid w:val="00DE7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331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1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4E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E6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11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33A13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033A13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semiHidden/>
    <w:rsid w:val="00033A1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10">
    <w:name w:val="c10"/>
    <w:basedOn w:val="a"/>
    <w:rsid w:val="00033A13"/>
    <w:pPr>
      <w:spacing w:before="100" w:beforeAutospacing="1" w:after="100" w:afterAutospacing="1"/>
    </w:pPr>
  </w:style>
  <w:style w:type="character" w:customStyle="1" w:styleId="c1c9">
    <w:name w:val="c1 c9"/>
    <w:basedOn w:val="a0"/>
    <w:rsid w:val="00033A13"/>
  </w:style>
  <w:style w:type="character" w:customStyle="1" w:styleId="c1">
    <w:name w:val="c1"/>
    <w:basedOn w:val="a0"/>
    <w:rsid w:val="00033A13"/>
  </w:style>
  <w:style w:type="character" w:styleId="a4">
    <w:name w:val="Strong"/>
    <w:basedOn w:val="a0"/>
    <w:qFormat/>
    <w:rsid w:val="00033A13"/>
    <w:rPr>
      <w:b/>
      <w:bCs/>
    </w:rPr>
  </w:style>
  <w:style w:type="paragraph" w:styleId="a5">
    <w:name w:val="No Spacing"/>
    <w:uiPriority w:val="1"/>
    <w:qFormat/>
    <w:rsid w:val="00DE7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331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1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4E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E6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11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12</cp:revision>
  <cp:lastPrinted>2014-03-05T09:00:00Z</cp:lastPrinted>
  <dcterms:created xsi:type="dcterms:W3CDTF">2013-11-13T09:23:00Z</dcterms:created>
  <dcterms:modified xsi:type="dcterms:W3CDTF">2015-04-20T04:44:00Z</dcterms:modified>
</cp:coreProperties>
</file>